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29E4F" w14:textId="685C9022" w:rsidR="000F23E2" w:rsidRDefault="00D077B9" w:rsidP="00E606C1">
      <w:pPr>
        <w:pStyle w:val="1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bookmarkStart w:id="0" w:name="_GoBack"/>
      <w:bookmarkEnd w:id="0"/>
      <w:r w:rsidRPr="00B65F97">
        <w:rPr>
          <w:sz w:val="24"/>
          <w:szCs w:val="24"/>
        </w:rPr>
        <w:t>Проект</w:t>
      </w:r>
    </w:p>
    <w:p w14:paraId="4BF8F256" w14:textId="77777777" w:rsidR="00C8628E" w:rsidRPr="00B65F97" w:rsidRDefault="00C8628E" w:rsidP="00E606C1">
      <w:pPr>
        <w:pStyle w:val="1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14:paraId="3E1FFD23" w14:textId="77777777" w:rsidR="000F23E2" w:rsidRPr="00B65F97" w:rsidRDefault="00D077B9" w:rsidP="00E606C1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B65F97">
        <w:rPr>
          <w:b/>
          <w:bCs/>
          <w:sz w:val="24"/>
          <w:szCs w:val="24"/>
        </w:rPr>
        <w:t>ЗАКОН КЫРГЫЗСКОЙ РЕСПУБЛИКИ</w:t>
      </w:r>
    </w:p>
    <w:p w14:paraId="6C3F09A5" w14:textId="77777777" w:rsidR="000F23E2" w:rsidRPr="00B65F97" w:rsidRDefault="00D077B9" w:rsidP="00E606C1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B65F97">
        <w:rPr>
          <w:b/>
          <w:bCs/>
          <w:sz w:val="24"/>
          <w:szCs w:val="24"/>
        </w:rPr>
        <w:t>О внесении изменений в Гражданский кодекс</w:t>
      </w:r>
      <w:r w:rsidRPr="00B65F97">
        <w:rPr>
          <w:b/>
          <w:bCs/>
          <w:sz w:val="24"/>
          <w:szCs w:val="24"/>
        </w:rPr>
        <w:br/>
        <w:t>Кыргызской Республики</w:t>
      </w:r>
    </w:p>
    <w:p w14:paraId="31623370" w14:textId="77777777" w:rsidR="00AB5CBD" w:rsidRPr="00B65F97" w:rsidRDefault="00AB5CBD" w:rsidP="00E606C1">
      <w:pPr>
        <w:pStyle w:val="1"/>
        <w:shd w:val="clear" w:color="auto" w:fill="auto"/>
        <w:spacing w:line="240" w:lineRule="auto"/>
        <w:ind w:firstLine="580"/>
        <w:jc w:val="both"/>
        <w:rPr>
          <w:b/>
          <w:bCs/>
          <w:sz w:val="24"/>
          <w:szCs w:val="24"/>
        </w:rPr>
      </w:pPr>
    </w:p>
    <w:p w14:paraId="4961E84A" w14:textId="54E35C8B" w:rsidR="000F23E2" w:rsidRPr="00B65F97" w:rsidRDefault="00D077B9" w:rsidP="00E606C1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b/>
          <w:bCs/>
          <w:sz w:val="24"/>
          <w:szCs w:val="24"/>
        </w:rPr>
        <w:t>Статья 1.</w:t>
      </w:r>
    </w:p>
    <w:p w14:paraId="4C1947B5" w14:textId="77777777" w:rsidR="000F23E2" w:rsidRPr="00B65F97" w:rsidRDefault="00D077B9" w:rsidP="00E606C1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Внести в часть II Гражданского кодекса Кыргызской Республики (Ведомости Жогорку Кенеша Кыргызской Республики, 1998 г., № 6, ст.226) следующие изменения:</w:t>
      </w:r>
    </w:p>
    <w:p w14:paraId="00E0C905" w14:textId="77777777" w:rsidR="000F23E2" w:rsidRPr="00B65F97" w:rsidRDefault="00D077B9" w:rsidP="00E606C1">
      <w:pPr>
        <w:pStyle w:val="1"/>
        <w:numPr>
          <w:ilvl w:val="0"/>
          <w:numId w:val="1"/>
        </w:numPr>
        <w:shd w:val="clear" w:color="auto" w:fill="auto"/>
        <w:tabs>
          <w:tab w:val="left" w:pos="952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в абзаце третьем части 3 статьи 724 после слов «(тридцати дней)» дополнить словами «и/или на регулярной основе (двух и более раз) в течении девяносто дней»;</w:t>
      </w:r>
    </w:p>
    <w:p w14:paraId="4A8C6543" w14:textId="77777777" w:rsidR="000F23E2" w:rsidRPr="00B65F97" w:rsidRDefault="00D077B9" w:rsidP="00E606C1">
      <w:pPr>
        <w:pStyle w:val="1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в статье 725:</w:t>
      </w:r>
    </w:p>
    <w:p w14:paraId="071587C6" w14:textId="77777777" w:rsidR="000F23E2" w:rsidRPr="00B65F97" w:rsidRDefault="00D077B9" w:rsidP="00E606C1">
      <w:pPr>
        <w:pStyle w:val="1"/>
        <w:numPr>
          <w:ilvl w:val="0"/>
          <w:numId w:val="2"/>
        </w:numPr>
        <w:shd w:val="clear" w:color="auto" w:fill="auto"/>
        <w:tabs>
          <w:tab w:val="left" w:pos="832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в части 3 слова «при наличии расписки заемщика или иного документа, удостоверяющего передачу ему» заменить на слова «с момента передачи заемщику»;</w:t>
      </w:r>
    </w:p>
    <w:p w14:paraId="600659FF" w14:textId="77777777" w:rsidR="000F23E2" w:rsidRPr="00B65F97" w:rsidRDefault="00D077B9" w:rsidP="00E606C1">
      <w:pPr>
        <w:pStyle w:val="1"/>
        <w:numPr>
          <w:ilvl w:val="0"/>
          <w:numId w:val="2"/>
        </w:numPr>
        <w:shd w:val="clear" w:color="auto" w:fill="auto"/>
        <w:tabs>
          <w:tab w:val="left" w:pos="832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в части 5 после слов «договора займа» дополнить слова «(за исключением электронной формы)»;</w:t>
      </w:r>
    </w:p>
    <w:p w14:paraId="6EB765C6" w14:textId="77777777" w:rsidR="000F23E2" w:rsidRPr="00B65F97" w:rsidRDefault="00D077B9" w:rsidP="00E606C1">
      <w:pPr>
        <w:pStyle w:val="1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в статье 726:</w:t>
      </w:r>
    </w:p>
    <w:p w14:paraId="0CC84A7A" w14:textId="77777777" w:rsidR="000F23E2" w:rsidRPr="00B65F97" w:rsidRDefault="00D077B9" w:rsidP="00E606C1">
      <w:pPr>
        <w:pStyle w:val="1"/>
        <w:numPr>
          <w:ilvl w:val="0"/>
          <w:numId w:val="2"/>
        </w:numPr>
        <w:shd w:val="clear" w:color="auto" w:fill="auto"/>
        <w:tabs>
          <w:tab w:val="left" w:pos="916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часть 1 изложить в следующей редакции:</w:t>
      </w:r>
    </w:p>
    <w:p w14:paraId="7ADDF35F" w14:textId="77777777" w:rsidR="000F23E2" w:rsidRPr="00B65F97" w:rsidRDefault="00D077B9" w:rsidP="00E606C1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«1. Заемщик обязан оплатить проценты по займу в размерах и порядке, определенных договором и не противоречащих законодательству Кыргызской Республики, если иное не предусмотрено законом.»;</w:t>
      </w:r>
    </w:p>
    <w:p w14:paraId="2FCE8789" w14:textId="77777777" w:rsidR="000F23E2" w:rsidRPr="00B65F97" w:rsidRDefault="00D077B9" w:rsidP="00E606C1">
      <w:pPr>
        <w:pStyle w:val="1"/>
        <w:numPr>
          <w:ilvl w:val="0"/>
          <w:numId w:val="2"/>
        </w:numPr>
        <w:shd w:val="clear" w:color="auto" w:fill="auto"/>
        <w:tabs>
          <w:tab w:val="left" w:pos="836"/>
        </w:tabs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дополнить частью 1-1 следующего содержания:</w:t>
      </w:r>
    </w:p>
    <w:p w14:paraId="21326EB5" w14:textId="77777777" w:rsidR="000F23E2" w:rsidRPr="00B65F97" w:rsidRDefault="00D077B9" w:rsidP="00E606C1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«1-1. Займодавец обязан представлять клиентам информацию о размере годовой эффективной процентной ставки и о размере полной стоимости займа, включая комиссионные сборы и другие платежи клиента, связанные с заключением и исполнением договора займа.</w:t>
      </w:r>
    </w:p>
    <w:p w14:paraId="26CDEAB9" w14:textId="77777777" w:rsidR="000F23E2" w:rsidRPr="00B65F97" w:rsidRDefault="00D077B9" w:rsidP="00E606C1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Информация о размере годовой эффективной процентной ставки и полной стоимости займа должна быть открытой, доступной для клиентов и не может быть предметом коммерческой тайны. Информация о размере годовой эффективной процентной ставки и полной стоимости займа должна в обязательном порядке представляться клиентам до и в момент заключения договора займа.</w:t>
      </w:r>
    </w:p>
    <w:p w14:paraId="44B2944C" w14:textId="77777777" w:rsidR="000F23E2" w:rsidRPr="00B65F97" w:rsidRDefault="00D077B9" w:rsidP="00E606C1">
      <w:pPr>
        <w:pStyle w:val="1"/>
        <w:shd w:val="clear" w:color="auto" w:fill="auto"/>
        <w:spacing w:after="320" w:line="240" w:lineRule="auto"/>
        <w:ind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Лица, предоставляющие услуги займа, не вправе в одностороннем порядке изменять и дополнять условия договора займа, если это ухудшает права и/или увеличивает обязанности заемщика.».</w:t>
      </w:r>
    </w:p>
    <w:p w14:paraId="2876E968" w14:textId="77777777" w:rsidR="000F23E2" w:rsidRPr="00B65F97" w:rsidRDefault="00D077B9" w:rsidP="00E606C1">
      <w:pPr>
        <w:pStyle w:val="1"/>
        <w:shd w:val="clear" w:color="auto" w:fill="auto"/>
        <w:spacing w:after="320" w:line="240" w:lineRule="auto"/>
        <w:ind w:firstLine="709"/>
        <w:jc w:val="both"/>
        <w:rPr>
          <w:b/>
          <w:bCs/>
          <w:sz w:val="24"/>
          <w:szCs w:val="24"/>
        </w:rPr>
      </w:pPr>
      <w:r w:rsidRPr="00B65F97">
        <w:rPr>
          <w:b/>
          <w:bCs/>
          <w:sz w:val="24"/>
          <w:szCs w:val="24"/>
        </w:rPr>
        <w:t>Статья 2.</w:t>
      </w:r>
    </w:p>
    <w:p w14:paraId="2B4CC110" w14:textId="77777777" w:rsidR="00BE13AC" w:rsidRPr="00B65F97" w:rsidRDefault="00BE13AC" w:rsidP="00E606C1">
      <w:pPr>
        <w:pStyle w:val="1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14:paraId="62B57293" w14:textId="77777777" w:rsidR="00BE13AC" w:rsidRPr="00B65F97" w:rsidRDefault="00BE13AC" w:rsidP="00E606C1">
      <w:pPr>
        <w:pStyle w:val="1"/>
        <w:numPr>
          <w:ilvl w:val="0"/>
          <w:numId w:val="5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65F97">
        <w:rPr>
          <w:sz w:val="24"/>
          <w:szCs w:val="24"/>
        </w:rPr>
        <w:t>Кабинету Министров Кыргызской Республики привести свои нормативные правовые акты в соответствие с настоящим Законом</w:t>
      </w:r>
      <w:r w:rsidR="009F1A33" w:rsidRPr="00B65F97">
        <w:rPr>
          <w:sz w:val="24"/>
          <w:szCs w:val="24"/>
        </w:rPr>
        <w:t>.</w:t>
      </w:r>
    </w:p>
    <w:p w14:paraId="503D7314" w14:textId="77777777" w:rsidR="00052272" w:rsidRDefault="00052272" w:rsidP="00E606C1">
      <w:pPr>
        <w:pStyle w:val="1"/>
        <w:shd w:val="clear" w:color="auto" w:fill="auto"/>
        <w:spacing w:line="240" w:lineRule="auto"/>
        <w:jc w:val="both"/>
        <w:rPr>
          <w:sz w:val="24"/>
          <w:szCs w:val="24"/>
        </w:rPr>
      </w:pPr>
    </w:p>
    <w:p w14:paraId="1A4D3CA4" w14:textId="77777777" w:rsidR="004E2BDD" w:rsidRDefault="004E2BDD" w:rsidP="00E606C1">
      <w:pPr>
        <w:pStyle w:val="1"/>
        <w:shd w:val="clear" w:color="auto" w:fill="auto"/>
        <w:spacing w:line="240" w:lineRule="auto"/>
        <w:jc w:val="both"/>
        <w:rPr>
          <w:sz w:val="24"/>
          <w:szCs w:val="24"/>
        </w:rPr>
      </w:pPr>
    </w:p>
    <w:p w14:paraId="3775C367" w14:textId="77777777" w:rsidR="004E2BDD" w:rsidRPr="004E2BDD" w:rsidRDefault="004E2BDD" w:rsidP="004E2BDD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E2BD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Президент </w:t>
      </w:r>
    </w:p>
    <w:p w14:paraId="3BD60655" w14:textId="77777777" w:rsidR="004E2BDD" w:rsidRPr="004E2BDD" w:rsidRDefault="004E2BDD" w:rsidP="004E2BDD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E2BDD">
        <w:rPr>
          <w:rFonts w:ascii="Times New Roman" w:eastAsia="Times New Roman" w:hAnsi="Times New Roman" w:cs="Times New Roman"/>
          <w:b/>
          <w:color w:val="auto"/>
          <w:lang w:bidi="ar-SA"/>
        </w:rPr>
        <w:t>Кыргызской Республики</w:t>
      </w:r>
    </w:p>
    <w:p w14:paraId="1CBDC266" w14:textId="77777777" w:rsidR="004E2BDD" w:rsidRPr="004E2BDD" w:rsidRDefault="004E2BDD" w:rsidP="004E2BDD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01C2DBB" w14:textId="77777777" w:rsidR="004E2BDD" w:rsidRPr="00B65F97" w:rsidRDefault="004E2BDD" w:rsidP="00E606C1">
      <w:pPr>
        <w:pStyle w:val="1"/>
        <w:shd w:val="clear" w:color="auto" w:fill="auto"/>
        <w:spacing w:line="240" w:lineRule="auto"/>
        <w:jc w:val="both"/>
        <w:rPr>
          <w:sz w:val="24"/>
          <w:szCs w:val="24"/>
        </w:rPr>
      </w:pPr>
    </w:p>
    <w:sectPr w:rsidR="004E2BDD" w:rsidRPr="00B65F97" w:rsidSect="00E606C1">
      <w:footerReference w:type="default" r:id="rId8"/>
      <w:pgSz w:w="11900" w:h="16840"/>
      <w:pgMar w:top="1134" w:right="1127" w:bottom="851" w:left="1701" w:header="142" w:footer="472" w:gutter="0"/>
      <w:pgNumType w:start="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765B2" w14:textId="77777777" w:rsidR="00F11C80" w:rsidRDefault="00F11C80">
      <w:r>
        <w:separator/>
      </w:r>
    </w:p>
  </w:endnote>
  <w:endnote w:type="continuationSeparator" w:id="0">
    <w:p w14:paraId="345864C9" w14:textId="77777777" w:rsidR="00F11C80" w:rsidRDefault="00F1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AA971" w14:textId="77777777" w:rsidR="00E606C1" w:rsidRPr="00E606C1" w:rsidRDefault="00E606C1" w:rsidP="00E606C1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</w:pPr>
    <w:r w:rsidRPr="00E606C1"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  <w:t xml:space="preserve">Министр экономики и коммерции </w:t>
    </w:r>
  </w:p>
  <w:p w14:paraId="406344E5" w14:textId="77777777" w:rsidR="00E606C1" w:rsidRPr="00E606C1" w:rsidRDefault="00E606C1" w:rsidP="00E606C1">
    <w:pPr>
      <w:widowControl/>
      <w:tabs>
        <w:tab w:val="center" w:pos="4677"/>
        <w:tab w:val="right" w:pos="9072"/>
      </w:tabs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</w:pPr>
    <w:r w:rsidRPr="00E606C1"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  <w:t xml:space="preserve">Кыргызской Республики </w:t>
    </w:r>
    <w:r w:rsidRPr="00E606C1"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  <w:tab/>
    </w:r>
    <w:r w:rsidRPr="00E606C1"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  <w:tab/>
      <w:t>Д.Дж. Амангельдиев</w:t>
    </w:r>
  </w:p>
  <w:p w14:paraId="3B56CDCC" w14:textId="77777777" w:rsidR="00E606C1" w:rsidRPr="00E606C1" w:rsidRDefault="00E606C1" w:rsidP="00E606C1">
    <w:pPr>
      <w:widowControl/>
      <w:tabs>
        <w:tab w:val="center" w:pos="4677"/>
        <w:tab w:val="right" w:pos="9072"/>
      </w:tabs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</w:pPr>
    <w:r w:rsidRPr="00E606C1"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  <w:tab/>
    </w:r>
    <w:r w:rsidRPr="00E606C1">
      <w:rPr>
        <w:rFonts w:ascii="Times New Roman" w:eastAsia="Calibri" w:hAnsi="Times New Roman" w:cs="Times New Roman"/>
        <w:color w:val="auto"/>
        <w:sz w:val="20"/>
        <w:szCs w:val="20"/>
        <w:lang w:eastAsia="en-US" w:bidi="ar-SA"/>
      </w:rPr>
      <w:tab/>
      <w:t>____________ 2022 г.</w:t>
    </w:r>
  </w:p>
  <w:p w14:paraId="0C21E554" w14:textId="77777777" w:rsidR="00E606C1" w:rsidRPr="00E606C1" w:rsidRDefault="00E606C1" w:rsidP="00E606C1">
    <w:pPr>
      <w:widowControl/>
      <w:rPr>
        <w:rFonts w:ascii="Times New Roman" w:eastAsia="Calibri" w:hAnsi="Times New Roman" w:cs="Times New Roman"/>
        <w:i/>
        <w:color w:val="auto"/>
        <w:sz w:val="20"/>
        <w:szCs w:val="20"/>
        <w:lang w:eastAsia="en-US" w:bidi="ar-SA"/>
      </w:rPr>
    </w:pPr>
    <w:r w:rsidRPr="00E606C1">
      <w:rPr>
        <w:rFonts w:ascii="Times New Roman" w:eastAsia="Calibri" w:hAnsi="Times New Roman" w:cs="Times New Roman"/>
        <w:i/>
        <w:color w:val="auto"/>
        <w:sz w:val="20"/>
        <w:szCs w:val="20"/>
        <w:lang w:eastAsia="en-US" w:bidi="ar-SA"/>
      </w:rPr>
      <w:tab/>
    </w:r>
    <w:r w:rsidRPr="00E606C1">
      <w:rPr>
        <w:rFonts w:ascii="Times New Roman" w:eastAsia="Calibri" w:hAnsi="Times New Roman" w:cs="Times New Roman"/>
        <w:i/>
        <w:color w:val="auto"/>
        <w:sz w:val="20"/>
        <w:szCs w:val="20"/>
        <w:lang w:eastAsia="en-US" w:bidi="ar-SA"/>
      </w:rPr>
      <w:tab/>
    </w:r>
    <w:r w:rsidRPr="00E606C1">
      <w:rPr>
        <w:rFonts w:ascii="Times New Roman" w:eastAsia="Calibri" w:hAnsi="Times New Roman" w:cs="Times New Roman"/>
        <w:i/>
        <w:color w:val="auto"/>
        <w:sz w:val="20"/>
        <w:szCs w:val="20"/>
        <w:lang w:eastAsia="en-US" w:bidi="ar-SA"/>
      </w:rPr>
      <w:tab/>
      <w:t xml:space="preserve">(в отсутствие министра – заместитель министра И.Э. </w:t>
    </w:r>
    <w:proofErr w:type="spellStart"/>
    <w:r w:rsidRPr="00E606C1">
      <w:rPr>
        <w:rFonts w:ascii="Times New Roman" w:eastAsia="Calibri" w:hAnsi="Times New Roman" w:cs="Times New Roman"/>
        <w:i/>
        <w:color w:val="auto"/>
        <w:sz w:val="20"/>
        <w:szCs w:val="20"/>
        <w:lang w:eastAsia="en-US" w:bidi="ar-SA"/>
      </w:rPr>
      <w:t>Асылкулов</w:t>
    </w:r>
    <w:proofErr w:type="spellEnd"/>
    <w:r w:rsidRPr="00E606C1">
      <w:rPr>
        <w:rFonts w:ascii="Times New Roman" w:eastAsia="Calibri" w:hAnsi="Times New Roman" w:cs="Times New Roman"/>
        <w:i/>
        <w:color w:val="auto"/>
        <w:sz w:val="20"/>
        <w:szCs w:val="20"/>
        <w:lang w:eastAsia="en-US" w:bidi="ar-SA"/>
      </w:rPr>
      <w:t>)</w:t>
    </w:r>
  </w:p>
  <w:p w14:paraId="3F88B593" w14:textId="25E519DD" w:rsidR="000F23E2" w:rsidRDefault="000F23E2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DDCBA" w14:textId="77777777" w:rsidR="00F11C80" w:rsidRDefault="00F11C80"/>
  </w:footnote>
  <w:footnote w:type="continuationSeparator" w:id="0">
    <w:p w14:paraId="51BD61AD" w14:textId="77777777" w:rsidR="00F11C80" w:rsidRDefault="00F11C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14451"/>
    <w:multiLevelType w:val="multilevel"/>
    <w:tmpl w:val="48E4B5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986DD4"/>
    <w:multiLevelType w:val="hybridMultilevel"/>
    <w:tmpl w:val="5726B28A"/>
    <w:lvl w:ilvl="0" w:tplc="A6E4F122">
      <w:start w:val="1"/>
      <w:numFmt w:val="decimal"/>
      <w:lvlText w:val="%1.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 w15:restartNumberingAfterBreak="0">
    <w:nsid w:val="79AA3630"/>
    <w:multiLevelType w:val="hybridMultilevel"/>
    <w:tmpl w:val="D1483C8A"/>
    <w:lvl w:ilvl="0" w:tplc="D882AC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7CD24CEA"/>
    <w:multiLevelType w:val="multilevel"/>
    <w:tmpl w:val="FE1641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7007E4"/>
    <w:multiLevelType w:val="hybridMultilevel"/>
    <w:tmpl w:val="885A4D36"/>
    <w:lvl w:ilvl="0" w:tplc="F9780824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3E2"/>
    <w:rsid w:val="00052272"/>
    <w:rsid w:val="00065D3F"/>
    <w:rsid w:val="00082517"/>
    <w:rsid w:val="000F23E2"/>
    <w:rsid w:val="0024736B"/>
    <w:rsid w:val="0043223B"/>
    <w:rsid w:val="004A61F4"/>
    <w:rsid w:val="004E2BDD"/>
    <w:rsid w:val="0050581B"/>
    <w:rsid w:val="0077601F"/>
    <w:rsid w:val="00837587"/>
    <w:rsid w:val="00984549"/>
    <w:rsid w:val="009A00DA"/>
    <w:rsid w:val="009F1A33"/>
    <w:rsid w:val="00AB5CBD"/>
    <w:rsid w:val="00B65F97"/>
    <w:rsid w:val="00B91FB0"/>
    <w:rsid w:val="00BE13AC"/>
    <w:rsid w:val="00BF4AC9"/>
    <w:rsid w:val="00C10CE8"/>
    <w:rsid w:val="00C8628E"/>
    <w:rsid w:val="00CA1664"/>
    <w:rsid w:val="00D077B9"/>
    <w:rsid w:val="00DB1929"/>
    <w:rsid w:val="00E26DE8"/>
    <w:rsid w:val="00E606C1"/>
    <w:rsid w:val="00F1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FD22FC"/>
  <w15:docId w15:val="{9603B0B4-8792-4854-9ED6-D0099654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F1A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1A33"/>
    <w:rPr>
      <w:color w:val="000000"/>
    </w:rPr>
  </w:style>
  <w:style w:type="paragraph" w:styleId="a6">
    <w:name w:val="footer"/>
    <w:basedOn w:val="a"/>
    <w:link w:val="a7"/>
    <w:uiPriority w:val="99"/>
    <w:unhideWhenUsed/>
    <w:rsid w:val="009F1A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1A3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0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80CC0-D3E1-4218-AAC1-A8A39505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Алтынай Мураталиева</cp:lastModifiedBy>
  <cp:revision>2</cp:revision>
  <cp:lastPrinted>2022-10-03T14:05:00Z</cp:lastPrinted>
  <dcterms:created xsi:type="dcterms:W3CDTF">2022-10-17T11:27:00Z</dcterms:created>
  <dcterms:modified xsi:type="dcterms:W3CDTF">2022-10-17T11:27:00Z</dcterms:modified>
</cp:coreProperties>
</file>